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BE" w:rsidRDefault="004337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Su-Jin Jung</w:t>
      </w:r>
    </w:p>
    <w:p w:rsidR="00433728" w:rsidRDefault="00445B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ED 620/ Annotated </w:t>
      </w:r>
      <w:r w:rsidR="00433728">
        <w:rPr>
          <w:rFonts w:ascii="Times New Roman" w:hAnsi="Times New Roman" w:cs="Times New Roman" w:hint="eastAsia"/>
          <w:sz w:val="24"/>
          <w:szCs w:val="24"/>
        </w:rPr>
        <w:t>Bibliography</w:t>
      </w:r>
      <w:r>
        <w:rPr>
          <w:rFonts w:ascii="Times New Roman" w:hAnsi="Times New Roman" w:cs="Times New Roman" w:hint="eastAsia"/>
          <w:sz w:val="24"/>
          <w:szCs w:val="24"/>
        </w:rPr>
        <w:t xml:space="preserve"> of Journals</w:t>
      </w:r>
    </w:p>
    <w:p w:rsidR="00433728" w:rsidRDefault="004337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Oct. 17, 2012</w:t>
      </w:r>
    </w:p>
    <w:p w:rsidR="00433728" w:rsidRDefault="00433728">
      <w:pPr>
        <w:rPr>
          <w:rFonts w:ascii="Times New Roman" w:hAnsi="Times New Roman" w:cs="Times New Roman"/>
          <w:sz w:val="24"/>
          <w:szCs w:val="24"/>
        </w:rPr>
      </w:pPr>
    </w:p>
    <w:p w:rsidR="00A276D8" w:rsidRDefault="00A276D8" w:rsidP="001B24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243C">
        <w:rPr>
          <w:rFonts w:ascii="Times New Roman" w:hAnsi="Times New Roman" w:cs="Times New Roman" w:hint="eastAsia"/>
          <w:b/>
          <w:sz w:val="32"/>
          <w:szCs w:val="32"/>
        </w:rPr>
        <w:t>Bilingual Education</w:t>
      </w:r>
    </w:p>
    <w:p w:rsidR="008D3E5A" w:rsidRPr="001B243C" w:rsidRDefault="008D3E5A" w:rsidP="002F30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4870" w:type="dxa"/>
        <w:tblLayout w:type="fixed"/>
        <w:tblLook w:val="04A0"/>
      </w:tblPr>
      <w:tblGrid>
        <w:gridCol w:w="1818"/>
        <w:gridCol w:w="720"/>
        <w:gridCol w:w="630"/>
        <w:gridCol w:w="900"/>
        <w:gridCol w:w="810"/>
        <w:gridCol w:w="1498"/>
        <w:gridCol w:w="2523"/>
        <w:gridCol w:w="2703"/>
        <w:gridCol w:w="1532"/>
        <w:gridCol w:w="1736"/>
      </w:tblGrid>
      <w:tr w:rsidR="00962C6F" w:rsidRPr="002F3097" w:rsidTr="006A244E">
        <w:trPr>
          <w:trHeight w:val="908"/>
        </w:trPr>
        <w:tc>
          <w:tcPr>
            <w:tcW w:w="1818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</w:t>
            </w:r>
          </w:p>
        </w:tc>
        <w:tc>
          <w:tcPr>
            <w:tcW w:w="720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Gen #</w:t>
            </w:r>
          </w:p>
        </w:tc>
        <w:tc>
          <w:tcPr>
            <w:tcW w:w="630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Vol</w:t>
            </w:r>
            <w:proofErr w:type="spell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900" w:type="dxa"/>
            <w:tcBorders>
              <w:bottom w:val="thickThinSmallGap" w:sz="12" w:space="0" w:color="auto"/>
            </w:tcBorders>
          </w:tcPr>
          <w:p w:rsidR="00DD7398" w:rsidRPr="002F3097" w:rsidRDefault="002F3097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 of Issues</w:t>
            </w:r>
            <w:r w:rsidR="00DD7398"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/year</w:t>
            </w:r>
          </w:p>
        </w:tc>
        <w:tc>
          <w:tcPr>
            <w:tcW w:w="810" w:type="dxa"/>
            <w:tcBorders>
              <w:bottom w:val="thickThinSmallGap" w:sz="12" w:space="0" w:color="auto"/>
            </w:tcBorders>
          </w:tcPr>
          <w:p w:rsidR="00DD7398" w:rsidRPr="002F3097" w:rsidRDefault="002F3097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# </w:t>
            </w:r>
            <w:proofErr w:type="gramStart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of</w:t>
            </w:r>
            <w:proofErr w:type="gramEnd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Art.</w:t>
            </w:r>
            <w:r w:rsidR="00DD7398"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/issue</w:t>
            </w:r>
          </w:p>
        </w:tc>
        <w:tc>
          <w:tcPr>
            <w:tcW w:w="1498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Sponso</w:t>
            </w:r>
            <w:r w:rsidR="000C47A2"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r/</w:t>
            </w:r>
          </w:p>
          <w:p w:rsidR="00DD7398" w:rsidRPr="002F3097" w:rsidRDefault="000C47A2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Publisher</w:t>
            </w:r>
          </w:p>
        </w:tc>
        <w:tc>
          <w:tcPr>
            <w:tcW w:w="2523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Purpose/ Audience</w:t>
            </w:r>
          </w:p>
        </w:tc>
        <w:tc>
          <w:tcPr>
            <w:tcW w:w="2703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Types of Articles</w:t>
            </w:r>
          </w:p>
        </w:tc>
        <w:tc>
          <w:tcPr>
            <w:tcW w:w="1532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Special Feature</w:t>
            </w:r>
          </w:p>
        </w:tc>
        <w:tc>
          <w:tcPr>
            <w:tcW w:w="1736" w:type="dxa"/>
            <w:tcBorders>
              <w:bottom w:val="thickThinSmallGap" w:sz="12" w:space="0" w:color="auto"/>
            </w:tcBorders>
          </w:tcPr>
          <w:p w:rsidR="00DD7398" w:rsidRPr="002F3097" w:rsidRDefault="00DD7398" w:rsidP="002F3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Usefulness</w:t>
            </w:r>
          </w:p>
        </w:tc>
      </w:tr>
      <w:tr w:rsidR="00962C6F" w:rsidRPr="002F3097" w:rsidTr="00E321AD">
        <w:trPr>
          <w:trHeight w:val="1821"/>
        </w:trPr>
        <w:tc>
          <w:tcPr>
            <w:tcW w:w="1818" w:type="dxa"/>
            <w:tcBorders>
              <w:top w:val="thickThinSmallGap" w:sz="12" w:space="0" w:color="auto"/>
            </w:tcBorders>
          </w:tcPr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International Journal of Qualitative Studies in Education (QSE)</w:t>
            </w:r>
          </w:p>
        </w:tc>
        <w:tc>
          <w:tcPr>
            <w:tcW w:w="720" w:type="dxa"/>
            <w:tcBorders>
              <w:top w:val="thickThinSmallGap" w:sz="12" w:space="0" w:color="auto"/>
            </w:tcBorders>
          </w:tcPr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thickThinSmallGap" w:sz="12" w:space="0" w:color="auto"/>
            </w:tcBorders>
          </w:tcPr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thickThinSmallGap" w:sz="12" w:space="0" w:color="auto"/>
            </w:tcBorders>
          </w:tcPr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thickThinSmallGap" w:sz="12" w:space="0" w:color="auto"/>
            </w:tcBorders>
          </w:tcPr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thickThinSmallGap" w:sz="12" w:space="0" w:color="auto"/>
            </w:tcBorders>
          </w:tcPr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Routledge</w:t>
            </w:r>
            <w:proofErr w:type="spellEnd"/>
          </w:p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Taylor &amp; Francis Group</w:t>
            </w:r>
          </w:p>
          <w:p w:rsidR="00DD7398" w:rsidRPr="002F3097" w:rsidRDefault="00DD739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(http://www.tandf.co.uk)</w:t>
            </w:r>
          </w:p>
        </w:tc>
        <w:tc>
          <w:tcPr>
            <w:tcW w:w="2523" w:type="dxa"/>
            <w:tcBorders>
              <w:top w:val="thickThinSmallGap" w:sz="12" w:space="0" w:color="auto"/>
            </w:tcBorders>
          </w:tcPr>
          <w:p w:rsidR="00DD7398" w:rsidRPr="002F3097" w:rsidRDefault="00DD739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To enhance the practice of qualitative research in education</w:t>
            </w:r>
            <w:r w:rsidR="002B65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for academics and researchers.</w:t>
            </w:r>
          </w:p>
        </w:tc>
        <w:tc>
          <w:tcPr>
            <w:tcW w:w="2703" w:type="dxa"/>
            <w:tcBorders>
              <w:top w:val="thickThinSmallGap" w:sz="12" w:space="0" w:color="auto"/>
            </w:tcBorders>
          </w:tcPr>
          <w:p w:rsidR="00DD7398" w:rsidRPr="002F3097" w:rsidRDefault="002B655E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</w:t>
            </w:r>
            <w:r w:rsidR="00DD739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eer-reviewed research articles</w:t>
            </w:r>
            <w:r w:rsidR="005F425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with</w:t>
            </w:r>
            <w:r w:rsidR="0086688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long detailed method sections.</w:t>
            </w:r>
          </w:p>
        </w:tc>
        <w:tc>
          <w:tcPr>
            <w:tcW w:w="1532" w:type="dxa"/>
            <w:tcBorders>
              <w:top w:val="thickThinSmallGap" w:sz="12" w:space="0" w:color="auto"/>
            </w:tcBorders>
          </w:tcPr>
          <w:p w:rsidR="00DD7398" w:rsidRPr="002F3097" w:rsidRDefault="00DD739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Some articles include pictures in the content.</w:t>
            </w:r>
          </w:p>
        </w:tc>
        <w:tc>
          <w:tcPr>
            <w:tcW w:w="1736" w:type="dxa"/>
            <w:tcBorders>
              <w:top w:val="thickThinSmallGap" w:sz="12" w:space="0" w:color="auto"/>
            </w:tcBorders>
          </w:tcPr>
          <w:p w:rsidR="00DD7398" w:rsidRPr="002F3097" w:rsidRDefault="00DD739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This journal is a strong resource for my qualitative research.</w:t>
            </w:r>
            <w:r w:rsidR="005F425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Especially with methods.</w:t>
            </w:r>
          </w:p>
        </w:tc>
      </w:tr>
      <w:tr w:rsidR="00962C6F" w:rsidRPr="002F3097" w:rsidTr="00962C6F">
        <w:trPr>
          <w:trHeight w:val="112"/>
        </w:trPr>
        <w:tc>
          <w:tcPr>
            <w:tcW w:w="1818" w:type="dxa"/>
          </w:tcPr>
          <w:p w:rsidR="00DD7398" w:rsidRPr="002F3097" w:rsidRDefault="005E4653" w:rsidP="00010D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Adult Education Quarterly</w:t>
            </w:r>
          </w:p>
          <w:p w:rsidR="00733CC8" w:rsidRPr="002F3097" w:rsidRDefault="00733CC8" w:rsidP="00010D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(AEQ)</w:t>
            </w:r>
          </w:p>
        </w:tc>
        <w:tc>
          <w:tcPr>
            <w:tcW w:w="720" w:type="dxa"/>
          </w:tcPr>
          <w:p w:rsidR="00DD7398" w:rsidRPr="002F3097" w:rsidRDefault="00733CC8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DD7398" w:rsidRPr="002F3097" w:rsidRDefault="005E4653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DD7398" w:rsidRPr="002F3097" w:rsidRDefault="00BC5266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DD7398" w:rsidRPr="002F3097" w:rsidRDefault="005E4653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DD7398" w:rsidRPr="002F3097" w:rsidRDefault="005E4653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Sage Publications</w:t>
            </w:r>
          </w:p>
        </w:tc>
        <w:tc>
          <w:tcPr>
            <w:tcW w:w="2523" w:type="dxa"/>
          </w:tcPr>
          <w:p w:rsidR="00010D4D" w:rsidRPr="002F3097" w:rsidRDefault="00733CC8" w:rsidP="00E3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1B583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advance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the understanding and practice of adult and continuing education. For practitioners, adult educators.</w:t>
            </w:r>
          </w:p>
        </w:tc>
        <w:tc>
          <w:tcPr>
            <w:tcW w:w="2703" w:type="dxa"/>
          </w:tcPr>
          <w:p w:rsidR="00DD7398" w:rsidRPr="002F3097" w:rsidRDefault="00733CC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esearch articles,</w:t>
            </w:r>
            <w:r w:rsidR="00BC526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short length of articles.</w:t>
            </w:r>
          </w:p>
        </w:tc>
        <w:tc>
          <w:tcPr>
            <w:tcW w:w="1532" w:type="dxa"/>
          </w:tcPr>
          <w:p w:rsidR="00DD7398" w:rsidRPr="002F3097" w:rsidRDefault="005E4653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Included five book reviews</w:t>
            </w:r>
            <w:r w:rsidR="00957DB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,</w:t>
            </w:r>
            <w:r w:rsidR="00BC526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key words</w:t>
            </w:r>
            <w:r w:rsidR="00733CC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</w:t>
            </w:r>
            <w:r w:rsidR="00BC526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note,</w:t>
            </w:r>
            <w:r w:rsidR="001B583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proofErr w:type="gramStart"/>
            <w:r w:rsidR="00733CC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appendix</w:t>
            </w:r>
            <w:proofErr w:type="gramEnd"/>
            <w:r w:rsidR="00BC526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DD7398" w:rsidRPr="002F3097" w:rsidRDefault="00497BE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 am interested to research about adults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 language learning. </w:t>
            </w:r>
          </w:p>
        </w:tc>
      </w:tr>
      <w:tr w:rsidR="00962C6F" w:rsidRPr="002F3097" w:rsidTr="006A244E">
        <w:trPr>
          <w:trHeight w:val="151"/>
        </w:trPr>
        <w:tc>
          <w:tcPr>
            <w:tcW w:w="1818" w:type="dxa"/>
            <w:tcBorders>
              <w:bottom w:val="single" w:sz="4" w:space="0" w:color="auto"/>
            </w:tcBorders>
          </w:tcPr>
          <w:p w:rsidR="00DD7398" w:rsidRPr="002F3097" w:rsidRDefault="00871D1A" w:rsidP="00010D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The Review of Higher Education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D7398" w:rsidRPr="002F3097" w:rsidRDefault="00871D1A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D7398" w:rsidRPr="002F3097" w:rsidRDefault="00871D1A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D7398" w:rsidRPr="002F3097" w:rsidRDefault="00957DB6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D7398" w:rsidRPr="002F3097" w:rsidRDefault="00957DB6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DD7398" w:rsidRPr="002F3097" w:rsidRDefault="00957DB6" w:rsidP="0001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The Johns Hopkins University Press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0002DC" w:rsidRDefault="001B583A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To foster</w:t>
            </w:r>
            <w:r w:rsidR="00957DB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higher education. </w:t>
            </w:r>
          </w:p>
          <w:p w:rsidR="000002DC" w:rsidRDefault="000002D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398" w:rsidRPr="002F3097" w:rsidRDefault="00957DB6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educators and researchers.</w:t>
            </w: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:rsidR="00DD7398" w:rsidRPr="002F3097" w:rsidRDefault="00957DB6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Peer-reviewed, blind reviewed by experts.</w:t>
            </w:r>
          </w:p>
          <w:p w:rsidR="00064A9D" w:rsidRPr="002F3097" w:rsidRDefault="001B583A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="00F24F20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any tables and figu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 w:rsidR="00F24F20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es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are presented</w:t>
            </w:r>
            <w:r w:rsidR="00F24F20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 the contents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8647A2" w:rsidRDefault="008647A2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Included one review essay, </w:t>
            </w:r>
            <w:r w:rsidR="00957DB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Abstracts were under the table of contents</w:t>
            </w:r>
            <w:r w:rsidR="00274918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  <w:p w:rsidR="00010D4D" w:rsidRPr="002F3097" w:rsidRDefault="00010D4D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DD7398" w:rsidRDefault="00F5047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="00EB7469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an get some ideas for creating tables and figures.</w:t>
            </w:r>
            <w:r w:rsidR="0027491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Also, be able to get many qualified resources from the references.</w:t>
            </w:r>
          </w:p>
          <w:p w:rsidR="00274918" w:rsidRPr="002F3097" w:rsidRDefault="0027491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C6F" w:rsidRPr="002F3097" w:rsidTr="006A244E">
        <w:trPr>
          <w:trHeight w:val="151"/>
        </w:trPr>
        <w:tc>
          <w:tcPr>
            <w:tcW w:w="1818" w:type="dxa"/>
            <w:tcBorders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Journal</w:t>
            </w:r>
          </w:p>
        </w:tc>
        <w:tc>
          <w:tcPr>
            <w:tcW w:w="720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Gen #</w:t>
            </w:r>
          </w:p>
        </w:tc>
        <w:tc>
          <w:tcPr>
            <w:tcW w:w="630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Vol</w:t>
            </w:r>
            <w:proofErr w:type="spell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900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 of Issues /year</w:t>
            </w:r>
          </w:p>
        </w:tc>
        <w:tc>
          <w:tcPr>
            <w:tcW w:w="810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# </w:t>
            </w:r>
            <w:proofErr w:type="gram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of</w:t>
            </w:r>
            <w:proofErr w:type="gram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Art</w:t>
            </w:r>
            <w:r w:rsidR="00774D64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/issue</w:t>
            </w:r>
          </w:p>
        </w:tc>
        <w:tc>
          <w:tcPr>
            <w:tcW w:w="1498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Sponsoring</w:t>
            </w:r>
          </w:p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Agency</w:t>
            </w:r>
          </w:p>
        </w:tc>
        <w:tc>
          <w:tcPr>
            <w:tcW w:w="2523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Purpose/ Audience</w:t>
            </w:r>
          </w:p>
        </w:tc>
        <w:tc>
          <w:tcPr>
            <w:tcW w:w="2703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Types of Articles</w:t>
            </w:r>
          </w:p>
        </w:tc>
        <w:tc>
          <w:tcPr>
            <w:tcW w:w="1532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Special Feature</w:t>
            </w:r>
          </w:p>
        </w:tc>
        <w:tc>
          <w:tcPr>
            <w:tcW w:w="1736" w:type="dxa"/>
            <w:tcBorders>
              <w:left w:val="single" w:sz="4" w:space="0" w:color="auto"/>
              <w:bottom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Usefulness</w:t>
            </w:r>
          </w:p>
        </w:tc>
      </w:tr>
      <w:tr w:rsidR="00962C6F" w:rsidRPr="002F3097" w:rsidTr="006A244E">
        <w:trPr>
          <w:trHeight w:val="151"/>
        </w:trPr>
        <w:tc>
          <w:tcPr>
            <w:tcW w:w="1818" w:type="dxa"/>
            <w:tcBorders>
              <w:top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Review of Educational Research</w:t>
            </w:r>
          </w:p>
        </w:tc>
        <w:tc>
          <w:tcPr>
            <w:tcW w:w="720" w:type="dxa"/>
            <w:tcBorders>
              <w:top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77</w:t>
            </w:r>
          </w:p>
        </w:tc>
        <w:tc>
          <w:tcPr>
            <w:tcW w:w="900" w:type="dxa"/>
            <w:tcBorders>
              <w:top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498" w:type="dxa"/>
            <w:tcBorders>
              <w:top w:val="thickThinSmallGap" w:sz="12" w:space="0" w:color="auto"/>
            </w:tcBorders>
          </w:tcPr>
          <w:p w:rsidR="00B109C3" w:rsidRPr="002F3097" w:rsidRDefault="00B109C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American Educational Research Association</w:t>
            </w:r>
          </w:p>
        </w:tc>
        <w:tc>
          <w:tcPr>
            <w:tcW w:w="2523" w:type="dxa"/>
            <w:tcBorders>
              <w:top w:val="thickThinSmallGap" w:sz="12" w:space="0" w:color="auto"/>
            </w:tcBorders>
          </w:tcPr>
          <w:p w:rsidR="000002DC" w:rsidRDefault="0094204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To deliver the best education research. </w:t>
            </w:r>
          </w:p>
          <w:p w:rsidR="000002DC" w:rsidRDefault="000002D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9C3" w:rsidRPr="002F3097" w:rsidRDefault="000109D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education researchers, other scholars</w:t>
            </w:r>
          </w:p>
        </w:tc>
        <w:tc>
          <w:tcPr>
            <w:tcW w:w="2703" w:type="dxa"/>
            <w:tcBorders>
              <w:top w:val="thickThinSmallGap" w:sz="12" w:space="0" w:color="auto"/>
            </w:tcBorders>
          </w:tcPr>
          <w:p w:rsidR="00B109C3" w:rsidRPr="002F3097" w:rsidRDefault="000109D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Peer-reviewed </w:t>
            </w:r>
            <w:r w:rsidR="00BD43D2">
              <w:rPr>
                <w:rFonts w:ascii="Times New Roman" w:hAnsi="Times New Roman" w:cs="Times New Roman" w:hint="eastAsia"/>
                <w:sz w:val="24"/>
                <w:szCs w:val="24"/>
              </w:rPr>
              <w:t>articles.</w:t>
            </w:r>
            <w:r w:rsidR="00C25EF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tcBorders>
              <w:top w:val="thickThinSmallGap" w:sz="12" w:space="0" w:color="auto"/>
            </w:tcBorders>
          </w:tcPr>
          <w:p w:rsidR="00B109C3" w:rsidRPr="002F3097" w:rsidRDefault="00C25EF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Included appendixes, long notes with reference list</w:t>
            </w:r>
            <w:r w:rsidR="00225C61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. Sometimes, an author</w:t>
            </w:r>
            <w:r w:rsidR="00225C61" w:rsidRPr="002F309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225C61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s information is provided at the end of the article</w:t>
            </w:r>
          </w:p>
        </w:tc>
        <w:tc>
          <w:tcPr>
            <w:tcW w:w="1736" w:type="dxa"/>
            <w:tcBorders>
              <w:top w:val="thickThinSmallGap" w:sz="12" w:space="0" w:color="auto"/>
            </w:tcBorders>
          </w:tcPr>
          <w:p w:rsidR="00B109C3" w:rsidRPr="002F3097" w:rsidRDefault="00F5047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="00C25EF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an look at the references in order to select qualified a</w:t>
            </w:r>
            <w:r w:rsidR="00F243D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rticles for further readings and </w:t>
            </w:r>
            <w:r w:rsidR="00C25EF8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research.</w:t>
            </w:r>
          </w:p>
        </w:tc>
      </w:tr>
      <w:tr w:rsidR="00962C6F" w:rsidRPr="002F3097" w:rsidTr="00962C6F">
        <w:trPr>
          <w:trHeight w:val="2708"/>
        </w:trPr>
        <w:tc>
          <w:tcPr>
            <w:tcW w:w="1818" w:type="dxa"/>
          </w:tcPr>
          <w:p w:rsidR="00EF1C83" w:rsidRDefault="00542207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Teachers </w:t>
            </w:r>
          </w:p>
          <w:p w:rsidR="00EF1C83" w:rsidRDefault="00542207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and </w:t>
            </w:r>
          </w:p>
          <w:p w:rsidR="00EF1C83" w:rsidRDefault="00542207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Teaching</w:t>
            </w:r>
            <w:r w:rsidR="00D847AD"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: Theory </w:t>
            </w:r>
          </w:p>
          <w:p w:rsidR="00EF1C83" w:rsidRDefault="00D847AD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and </w:t>
            </w:r>
          </w:p>
          <w:p w:rsidR="00B109C3" w:rsidRPr="002F3097" w:rsidRDefault="00D847AD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Practice</w:t>
            </w:r>
          </w:p>
        </w:tc>
        <w:tc>
          <w:tcPr>
            <w:tcW w:w="720" w:type="dxa"/>
          </w:tcPr>
          <w:p w:rsidR="00B109C3" w:rsidRPr="002F3097" w:rsidRDefault="004A0087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B109C3" w:rsidRPr="002F3097" w:rsidRDefault="00BF25A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B109C3" w:rsidRPr="002F3097" w:rsidRDefault="00BF25A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B109C3" w:rsidRPr="002F3097" w:rsidRDefault="00BF25A3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498" w:type="dxa"/>
          </w:tcPr>
          <w:p w:rsidR="00B109C3" w:rsidRPr="002F3097" w:rsidRDefault="00542207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Carfax</w:t>
            </w:r>
            <w:proofErr w:type="spellEnd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Publishing Company</w:t>
            </w:r>
          </w:p>
        </w:tc>
        <w:tc>
          <w:tcPr>
            <w:tcW w:w="2523" w:type="dxa"/>
          </w:tcPr>
          <w:p w:rsidR="000002DC" w:rsidRDefault="001B4A57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To give different perspectives from different countries and cultures</w:t>
            </w:r>
            <w:r w:rsidR="006534F3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. </w:t>
            </w:r>
          </w:p>
          <w:p w:rsidR="000002DC" w:rsidRDefault="000002D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9C3" w:rsidRPr="002F3097" w:rsidRDefault="006534F3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worldwide association researchers, teacher educators, and teachers.</w:t>
            </w:r>
          </w:p>
        </w:tc>
        <w:tc>
          <w:tcPr>
            <w:tcW w:w="2703" w:type="dxa"/>
          </w:tcPr>
          <w:p w:rsidR="00BD43D2" w:rsidRDefault="006534F3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The contents focus on social, political, and historical contexts of teaching.</w:t>
            </w:r>
            <w:r w:rsidR="00425DCE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BD43D2" w:rsidRDefault="00BD43D2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9C3" w:rsidRPr="002F3097" w:rsidRDefault="00425DCE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Both quantitative and qualitative research articles.</w:t>
            </w:r>
          </w:p>
        </w:tc>
        <w:tc>
          <w:tcPr>
            <w:tcW w:w="1532" w:type="dxa"/>
          </w:tcPr>
          <w:p w:rsidR="008B26C5" w:rsidRDefault="00425DCE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Sometimes, included acknowledgement and </w:t>
            </w: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correspondence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="00C65AE1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B109C3" w:rsidRPr="002F3097" w:rsidRDefault="00C65AE1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Book Review, Notes on contrib</w:t>
            </w:r>
            <w:r w:rsidR="00425DCE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utors.</w:t>
            </w:r>
          </w:p>
        </w:tc>
        <w:tc>
          <w:tcPr>
            <w:tcW w:w="1736" w:type="dxa"/>
          </w:tcPr>
          <w:p w:rsidR="00B109C3" w:rsidRPr="002F3097" w:rsidRDefault="00F50474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Can explore my topic in different perspectives from other cultures.</w:t>
            </w:r>
          </w:p>
        </w:tc>
      </w:tr>
      <w:tr w:rsidR="00962C6F" w:rsidRPr="002F3097" w:rsidTr="00962C6F">
        <w:trPr>
          <w:trHeight w:val="151"/>
        </w:trPr>
        <w:tc>
          <w:tcPr>
            <w:tcW w:w="1818" w:type="dxa"/>
          </w:tcPr>
          <w:p w:rsidR="00B109C3" w:rsidRPr="002F3097" w:rsidRDefault="00505EBC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Educational Action Research</w:t>
            </w:r>
          </w:p>
        </w:tc>
        <w:tc>
          <w:tcPr>
            <w:tcW w:w="720" w:type="dxa"/>
          </w:tcPr>
          <w:p w:rsidR="00B109C3" w:rsidRPr="002F3097" w:rsidRDefault="00505EB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B109C3" w:rsidRPr="002F3097" w:rsidRDefault="00505EB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900" w:type="dxa"/>
          </w:tcPr>
          <w:p w:rsidR="00B109C3" w:rsidRPr="002F3097" w:rsidRDefault="00E1587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B109C3" w:rsidRPr="002F3097" w:rsidRDefault="00505EB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8" w:type="dxa"/>
          </w:tcPr>
          <w:p w:rsidR="00B109C3" w:rsidRPr="002F3097" w:rsidRDefault="00E1587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Routledge</w:t>
            </w:r>
            <w:proofErr w:type="spellEnd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Taylor &amp; Francis Group</w:t>
            </w:r>
          </w:p>
        </w:tc>
        <w:tc>
          <w:tcPr>
            <w:tcW w:w="2523" w:type="dxa"/>
          </w:tcPr>
          <w:p w:rsidR="004D548C" w:rsidRPr="002F3097" w:rsidRDefault="00300CC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education researchers, teachers</w:t>
            </w:r>
            <w:r w:rsidR="004D548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  <w:p w:rsidR="000002DC" w:rsidRDefault="000002D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CCC" w:rsidRPr="002F3097" w:rsidRDefault="007A1A2B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Under theoretical resource</w:t>
            </w:r>
            <w:r w:rsidR="00300CC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first person point of view is used, such as </w:t>
            </w:r>
            <w:r w:rsidR="00300CCC" w:rsidRPr="002F309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00CC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300CCC" w:rsidRPr="002F309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300CC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="00300CCC" w:rsidRPr="002F309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00CC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My intention.</w:t>
            </w:r>
            <w:r w:rsidR="00300CCC" w:rsidRPr="002F309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703" w:type="dxa"/>
          </w:tcPr>
          <w:p w:rsidR="00B109C3" w:rsidRPr="002F3097" w:rsidRDefault="002F2F05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Peer-reviewed journal.</w:t>
            </w:r>
          </w:p>
          <w:p w:rsidR="00300CCC" w:rsidRPr="002F3097" w:rsidRDefault="00300CC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B109C3" w:rsidRPr="002F3097" w:rsidRDefault="00FB1963" w:rsidP="008B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="00505EB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uthor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505EB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index, acknowledgements and postscript.</w:t>
            </w:r>
            <w:r w:rsidR="008B26C5" w:rsidRPr="002F3097">
              <w:rPr>
                <w:rFonts w:ascii="Times New Roman" w:hAnsi="Times New Roman" w:cs="Times New Roman"/>
                <w:sz w:val="24"/>
                <w:szCs w:val="24"/>
              </w:rPr>
              <w:t xml:space="preserve"> Editorial and book reviews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B109C3" w:rsidRPr="002F3097" w:rsidRDefault="007A1A2B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Theoretical resource seemed interesting because I can see very personal views on topics.</w:t>
            </w:r>
          </w:p>
        </w:tc>
      </w:tr>
      <w:tr w:rsidR="00962C6F" w:rsidRPr="002F3097" w:rsidTr="006A244E">
        <w:trPr>
          <w:trHeight w:val="151"/>
        </w:trPr>
        <w:tc>
          <w:tcPr>
            <w:tcW w:w="1818" w:type="dxa"/>
            <w:tcBorders>
              <w:bottom w:val="single" w:sz="4" w:space="0" w:color="auto"/>
            </w:tcBorders>
          </w:tcPr>
          <w:p w:rsidR="00B109C3" w:rsidRPr="002F3097" w:rsidRDefault="005C204C" w:rsidP="00774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of Teacher Education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109C3" w:rsidRPr="002F3097" w:rsidRDefault="005C204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109C3" w:rsidRPr="002F3097" w:rsidRDefault="005C204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109C3" w:rsidRPr="002F3097" w:rsidRDefault="005C204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109C3" w:rsidRPr="002F3097" w:rsidRDefault="005C204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B109C3" w:rsidRPr="002F3097" w:rsidRDefault="005C204C" w:rsidP="0077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American Association of Colleges for Teacher Education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B109C3" w:rsidRPr="002F3097" w:rsidRDefault="00B7180A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stimulate discussion, study, and experiments for teachers and researchers.</w:t>
            </w: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:rsidR="00B109C3" w:rsidRPr="002F3097" w:rsidRDefault="00C95AC8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Both quantitative and qualitative research articles.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27779" w:rsidRPr="002F3097" w:rsidRDefault="000B7BB6" w:rsidP="00E3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Someti</w:t>
            </w:r>
            <w:r w:rsidR="004D548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mes, included caveats. A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n a</w:t>
            </w:r>
            <w:r w:rsidR="003E5205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uthor</w:t>
            </w:r>
            <w:r w:rsidR="003E5205" w:rsidRPr="002F309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 </w:t>
            </w:r>
            <w:r w:rsidR="004D548C" w:rsidRPr="002F3097">
              <w:rPr>
                <w:rFonts w:ascii="Times New Roman" w:hAnsi="Times New Roman" w:cs="Times New Roman"/>
                <w:sz w:val="24"/>
                <w:szCs w:val="24"/>
              </w:rPr>
              <w:t>info</w:t>
            </w:r>
            <w:r w:rsidR="004D548C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. </w:t>
            </w:r>
            <w:proofErr w:type="gram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and</w:t>
            </w:r>
            <w:proofErr w:type="gramEnd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3E5205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Board of reviewers</w:t>
            </w:r>
            <w:r w:rsidR="00E321AD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B109C3" w:rsidRPr="002F3097" w:rsidRDefault="0070553B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Can look closely at method section (case study).</w:t>
            </w:r>
          </w:p>
        </w:tc>
      </w:tr>
      <w:tr w:rsidR="00962C6F" w:rsidRPr="002F3097" w:rsidTr="006A244E">
        <w:trPr>
          <w:trHeight w:val="151"/>
        </w:trPr>
        <w:tc>
          <w:tcPr>
            <w:tcW w:w="1818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Journal</w:t>
            </w:r>
          </w:p>
        </w:tc>
        <w:tc>
          <w:tcPr>
            <w:tcW w:w="720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Gen #</w:t>
            </w:r>
          </w:p>
        </w:tc>
        <w:tc>
          <w:tcPr>
            <w:tcW w:w="630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Vol</w:t>
            </w:r>
            <w:proofErr w:type="spell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900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 of Issues /year</w:t>
            </w:r>
          </w:p>
        </w:tc>
        <w:tc>
          <w:tcPr>
            <w:tcW w:w="810" w:type="dxa"/>
            <w:tcBorders>
              <w:bottom w:val="thickThinSmallGap" w:sz="12" w:space="0" w:color="auto"/>
            </w:tcBorders>
          </w:tcPr>
          <w:p w:rsidR="000D393C" w:rsidRPr="002F3097" w:rsidRDefault="005B17D9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# </w:t>
            </w:r>
            <w:proofErr w:type="gramStart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of</w:t>
            </w:r>
            <w:proofErr w:type="gramEnd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Art.</w:t>
            </w:r>
            <w:r w:rsidR="000D393C"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/issue</w:t>
            </w:r>
          </w:p>
        </w:tc>
        <w:tc>
          <w:tcPr>
            <w:tcW w:w="1498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Sponsoring</w:t>
            </w:r>
          </w:p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Agency</w:t>
            </w:r>
          </w:p>
        </w:tc>
        <w:tc>
          <w:tcPr>
            <w:tcW w:w="2523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Purpose/ Audience</w:t>
            </w:r>
          </w:p>
        </w:tc>
        <w:tc>
          <w:tcPr>
            <w:tcW w:w="2703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Types of Articles</w:t>
            </w:r>
          </w:p>
        </w:tc>
        <w:tc>
          <w:tcPr>
            <w:tcW w:w="1532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Special Feature</w:t>
            </w:r>
          </w:p>
        </w:tc>
        <w:tc>
          <w:tcPr>
            <w:tcW w:w="1736" w:type="dxa"/>
            <w:tcBorders>
              <w:bottom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Usefulness</w:t>
            </w:r>
          </w:p>
        </w:tc>
      </w:tr>
      <w:tr w:rsidR="00962C6F" w:rsidRPr="002F3097" w:rsidTr="006A244E">
        <w:trPr>
          <w:trHeight w:val="151"/>
        </w:trPr>
        <w:tc>
          <w:tcPr>
            <w:tcW w:w="1818" w:type="dxa"/>
            <w:tcBorders>
              <w:top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Bilingual Research Journal</w:t>
            </w:r>
          </w:p>
        </w:tc>
        <w:tc>
          <w:tcPr>
            <w:tcW w:w="720" w:type="dxa"/>
            <w:tcBorders>
              <w:top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thickThinSmallGap" w:sz="12" w:space="0" w:color="auto"/>
            </w:tcBorders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National Association for Bilingual Education/ Taylor &amp; Francis, Ltd.</w:t>
            </w:r>
          </w:p>
        </w:tc>
        <w:tc>
          <w:tcPr>
            <w:tcW w:w="2523" w:type="dxa"/>
            <w:tcBorders>
              <w:top w:val="thickThinSmallGap" w:sz="12" w:space="0" w:color="auto"/>
            </w:tcBorders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To deliver education theory and practice for bilingual teachers and researchers.</w:t>
            </w:r>
          </w:p>
        </w:tc>
        <w:tc>
          <w:tcPr>
            <w:tcW w:w="2703" w:type="dxa"/>
            <w:tcBorders>
              <w:top w:val="thickThinSmallGap" w:sz="12" w:space="0" w:color="auto"/>
            </w:tcBorders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Blind reviewed research articles.</w:t>
            </w:r>
          </w:p>
        </w:tc>
        <w:tc>
          <w:tcPr>
            <w:tcW w:w="1532" w:type="dxa"/>
            <w:tcBorders>
              <w:top w:val="thickThinSmallGap" w:sz="12" w:space="0" w:color="auto"/>
            </w:tcBorders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Foot notes with authors</w:t>
            </w: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information. Included appendix.</w:t>
            </w:r>
          </w:p>
        </w:tc>
        <w:tc>
          <w:tcPr>
            <w:tcW w:w="1736" w:type="dxa"/>
            <w:tcBorders>
              <w:top w:val="thickThinSmallGap" w:sz="12" w:space="0" w:color="auto"/>
            </w:tcBorders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Full of information about bilingual education and bilingualism.</w:t>
            </w:r>
          </w:p>
        </w:tc>
      </w:tr>
      <w:tr w:rsidR="00962C6F" w:rsidRPr="002F3097" w:rsidTr="00962C6F">
        <w:trPr>
          <w:trHeight w:val="151"/>
        </w:trPr>
        <w:tc>
          <w:tcPr>
            <w:tcW w:w="1818" w:type="dxa"/>
          </w:tcPr>
          <w:p w:rsidR="00261B4C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Language, Culture </w:t>
            </w:r>
          </w:p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and Curriculum</w:t>
            </w:r>
          </w:p>
        </w:tc>
        <w:tc>
          <w:tcPr>
            <w:tcW w:w="720" w:type="dxa"/>
          </w:tcPr>
          <w:p w:rsidR="000D393C" w:rsidRPr="002F3097" w:rsidRDefault="00FE3DE2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0D393C" w:rsidRPr="002F3097" w:rsidRDefault="00FE3DE2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0D393C" w:rsidRPr="002F3097" w:rsidRDefault="00FE3DE2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:rsidR="000D393C" w:rsidRPr="002F3097" w:rsidRDefault="00FE3DE2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8" w:type="dxa"/>
          </w:tcPr>
          <w:p w:rsidR="000D393C" w:rsidRPr="002F3097" w:rsidRDefault="00FE3DE2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Taylor &amp; Francis, Ltd.</w:t>
            </w:r>
          </w:p>
        </w:tc>
        <w:tc>
          <w:tcPr>
            <w:tcW w:w="2523" w:type="dxa"/>
          </w:tcPr>
          <w:p w:rsidR="000D393C" w:rsidRPr="002F3097" w:rsidRDefault="00FE3DE2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academics and practicing teachers to provide the discussion for social, cultural, cognitive factors of language curricula.</w:t>
            </w:r>
          </w:p>
        </w:tc>
        <w:tc>
          <w:tcPr>
            <w:tcW w:w="2703" w:type="dxa"/>
          </w:tcPr>
          <w:p w:rsidR="000D393C" w:rsidRPr="002F3097" w:rsidRDefault="00FE3DE2" w:rsidP="008B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Blind reviewed research articles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:rsidR="000D393C" w:rsidRPr="002F3097" w:rsidRDefault="00FE3DE2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Article received dates.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Essays and book reviews.</w:t>
            </w:r>
          </w:p>
        </w:tc>
        <w:tc>
          <w:tcPr>
            <w:tcW w:w="1736" w:type="dxa"/>
          </w:tcPr>
          <w:p w:rsidR="000D393C" w:rsidRPr="002F3097" w:rsidRDefault="00FE3DE2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Explore the worldwide issues of bilingual education. </w:t>
            </w:r>
            <w:r w:rsidR="000E2646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Compare and contrast cultural differences about language curriculum.</w:t>
            </w:r>
          </w:p>
        </w:tc>
      </w:tr>
      <w:tr w:rsidR="00962C6F" w:rsidRPr="002F3097" w:rsidTr="00962C6F">
        <w:trPr>
          <w:trHeight w:val="151"/>
        </w:trPr>
        <w:tc>
          <w:tcPr>
            <w:tcW w:w="1818" w:type="dxa"/>
          </w:tcPr>
          <w:p w:rsidR="00261B4C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International Journal of Bilingual Education </w:t>
            </w:r>
          </w:p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and Bilingualism</w:t>
            </w:r>
          </w:p>
        </w:tc>
        <w:tc>
          <w:tcPr>
            <w:tcW w:w="720" w:type="dxa"/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900" w:type="dxa"/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8" w:type="dxa"/>
          </w:tcPr>
          <w:p w:rsidR="000D393C" w:rsidRPr="002F3097" w:rsidRDefault="000D393C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Routledge</w:t>
            </w:r>
            <w:proofErr w:type="spellEnd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/ Taylor &amp; Francis Group</w:t>
            </w:r>
          </w:p>
        </w:tc>
        <w:tc>
          <w:tcPr>
            <w:tcW w:w="2523" w:type="dxa"/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To foster international understanding for bilingual educators.</w:t>
            </w:r>
          </w:p>
        </w:tc>
        <w:tc>
          <w:tcPr>
            <w:tcW w:w="2703" w:type="dxa"/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High quality research articles.</w:t>
            </w:r>
          </w:p>
        </w:tc>
        <w:tc>
          <w:tcPr>
            <w:tcW w:w="1532" w:type="dxa"/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Key words, appendix about survey questionnaire</w:t>
            </w:r>
          </w:p>
        </w:tc>
        <w:tc>
          <w:tcPr>
            <w:tcW w:w="1736" w:type="dxa"/>
          </w:tcPr>
          <w:p w:rsidR="000D393C" w:rsidRPr="002F3097" w:rsidRDefault="000D393C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Entire journal is a powerful resource for my topic. Survey question </w:t>
            </w: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might be a good sample for my research.</w:t>
            </w:r>
          </w:p>
        </w:tc>
      </w:tr>
      <w:tr w:rsidR="00962C6F" w:rsidRPr="002F3097" w:rsidTr="00962C6F">
        <w:trPr>
          <w:trHeight w:val="151"/>
        </w:trPr>
        <w:tc>
          <w:tcPr>
            <w:tcW w:w="1818" w:type="dxa"/>
          </w:tcPr>
          <w:p w:rsidR="00261B4C" w:rsidRDefault="004F32FB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Language</w:t>
            </w:r>
          </w:p>
          <w:p w:rsidR="00261B4C" w:rsidRDefault="004F32FB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and </w:t>
            </w:r>
          </w:p>
          <w:p w:rsidR="004F32FB" w:rsidRPr="002F3097" w:rsidRDefault="004F32FB" w:rsidP="005B1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Education</w:t>
            </w:r>
          </w:p>
        </w:tc>
        <w:tc>
          <w:tcPr>
            <w:tcW w:w="720" w:type="dxa"/>
          </w:tcPr>
          <w:p w:rsidR="004F32FB" w:rsidRPr="002F3097" w:rsidRDefault="004F32FB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4F32FB" w:rsidRPr="002F3097" w:rsidRDefault="004F32FB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4F32FB" w:rsidRPr="002F3097" w:rsidRDefault="004F32FB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:rsidR="004F32FB" w:rsidRPr="002F3097" w:rsidRDefault="004F32FB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4F32FB" w:rsidRPr="002F3097" w:rsidRDefault="004F32FB" w:rsidP="005B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Routledge</w:t>
            </w:r>
            <w:proofErr w:type="spellEnd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/ Taylor &amp; Francis Group</w:t>
            </w:r>
          </w:p>
        </w:tc>
        <w:tc>
          <w:tcPr>
            <w:tcW w:w="2523" w:type="dxa"/>
          </w:tcPr>
          <w:p w:rsidR="004F32FB" w:rsidRPr="002F3097" w:rsidRDefault="004F32FB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For academics, language specialists, language educators and researchers. </w:t>
            </w:r>
            <w:r w:rsidR="00BA40D3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To provide language curriculum, pedagogy, and evaluation.</w:t>
            </w:r>
          </w:p>
        </w:tc>
        <w:tc>
          <w:tcPr>
            <w:tcW w:w="2703" w:type="dxa"/>
          </w:tcPr>
          <w:p w:rsidR="004F32FB" w:rsidRPr="002F3097" w:rsidRDefault="004F32FB" w:rsidP="008B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Anonymously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peer-reviewed research articles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:rsidR="004F32FB" w:rsidRPr="002F3097" w:rsidRDefault="00EF1C83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Some </w:t>
            </w:r>
            <w:r w:rsidR="004F32FB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picture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s in the content.</w:t>
            </w:r>
            <w:r w:rsidR="008B26C5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Book reviews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4F32FB" w:rsidRPr="002F3097" w:rsidRDefault="004F32FB" w:rsidP="0096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Give me good insight of language learning.</w:t>
            </w:r>
          </w:p>
        </w:tc>
      </w:tr>
    </w:tbl>
    <w:p w:rsidR="00990D83" w:rsidRPr="002F3097" w:rsidRDefault="00990D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870" w:type="dxa"/>
        <w:tblLayout w:type="fixed"/>
        <w:tblLook w:val="04A0"/>
      </w:tblPr>
      <w:tblGrid>
        <w:gridCol w:w="1603"/>
        <w:gridCol w:w="711"/>
        <w:gridCol w:w="882"/>
        <w:gridCol w:w="872"/>
        <w:gridCol w:w="810"/>
        <w:gridCol w:w="1530"/>
        <w:gridCol w:w="2520"/>
        <w:gridCol w:w="2700"/>
        <w:gridCol w:w="6"/>
        <w:gridCol w:w="1434"/>
        <w:gridCol w:w="1802"/>
      </w:tblGrid>
      <w:tr w:rsidR="00990D83" w:rsidRPr="002F3097" w:rsidTr="00BF38AE">
        <w:trPr>
          <w:trHeight w:val="823"/>
        </w:trPr>
        <w:tc>
          <w:tcPr>
            <w:tcW w:w="1603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Journal</w:t>
            </w:r>
          </w:p>
        </w:tc>
        <w:tc>
          <w:tcPr>
            <w:tcW w:w="711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Gen #</w:t>
            </w:r>
          </w:p>
        </w:tc>
        <w:tc>
          <w:tcPr>
            <w:tcW w:w="882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Vol</w:t>
            </w:r>
            <w:proofErr w:type="spell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872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 of Issues /year</w:t>
            </w:r>
          </w:p>
        </w:tc>
        <w:tc>
          <w:tcPr>
            <w:tcW w:w="810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# </w:t>
            </w:r>
            <w:proofErr w:type="gram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of</w:t>
            </w:r>
            <w:proofErr w:type="gram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Art</w:t>
            </w:r>
            <w:r w:rsidR="00962C6F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/issue</w:t>
            </w:r>
          </w:p>
        </w:tc>
        <w:tc>
          <w:tcPr>
            <w:tcW w:w="1530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Sponsoring</w:t>
            </w:r>
          </w:p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Agency</w:t>
            </w:r>
          </w:p>
        </w:tc>
        <w:tc>
          <w:tcPr>
            <w:tcW w:w="2520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Purpose/ Audience</w:t>
            </w:r>
          </w:p>
        </w:tc>
        <w:tc>
          <w:tcPr>
            <w:tcW w:w="2700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Types of Articles</w:t>
            </w:r>
          </w:p>
        </w:tc>
        <w:tc>
          <w:tcPr>
            <w:tcW w:w="1440" w:type="dxa"/>
            <w:gridSpan w:val="2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Special Feature</w:t>
            </w:r>
          </w:p>
        </w:tc>
        <w:tc>
          <w:tcPr>
            <w:tcW w:w="1802" w:type="dxa"/>
            <w:tcBorders>
              <w:bottom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Usefulness</w:t>
            </w:r>
          </w:p>
        </w:tc>
      </w:tr>
      <w:tr w:rsidR="00990D83" w:rsidRPr="002F3097" w:rsidTr="004F057A">
        <w:trPr>
          <w:trHeight w:val="3522"/>
        </w:trPr>
        <w:tc>
          <w:tcPr>
            <w:tcW w:w="1603" w:type="dxa"/>
            <w:tcBorders>
              <w:top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of Multilingual and Multicultural Development</w:t>
            </w:r>
          </w:p>
        </w:tc>
        <w:tc>
          <w:tcPr>
            <w:tcW w:w="711" w:type="dxa"/>
            <w:tcBorders>
              <w:top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872" w:type="dxa"/>
            <w:tcBorders>
              <w:top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thickThinSmallGap" w:sz="12" w:space="0" w:color="auto"/>
            </w:tcBorders>
          </w:tcPr>
          <w:p w:rsidR="00990D83" w:rsidRPr="002F3097" w:rsidRDefault="00990D83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Routledge</w:t>
            </w:r>
            <w:proofErr w:type="spellEnd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/ Taylor &amp; Francis Group</w:t>
            </w:r>
          </w:p>
        </w:tc>
        <w:tc>
          <w:tcPr>
            <w:tcW w:w="2520" w:type="dxa"/>
            <w:tcBorders>
              <w:top w:val="thickThinSmallGap" w:sz="12" w:space="0" w:color="auto"/>
            </w:tcBorders>
          </w:tcPr>
          <w:p w:rsidR="00990D83" w:rsidRPr="002F3097" w:rsidRDefault="00990D83" w:rsidP="000F7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academics and administrators to highlight the issues of ethnicity and nationalism, multiculturalism, educational provisions for language and culture, endangered language, and language and group rights. </w:t>
            </w:r>
          </w:p>
        </w:tc>
        <w:tc>
          <w:tcPr>
            <w:tcW w:w="2706" w:type="dxa"/>
            <w:gridSpan w:val="2"/>
            <w:tcBorders>
              <w:top w:val="thickThinSmallGap" w:sz="12" w:space="0" w:color="auto"/>
            </w:tcBorders>
          </w:tcPr>
          <w:p w:rsidR="004F057A" w:rsidRDefault="008B26C5" w:rsidP="000F7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Research articles</w:t>
            </w:r>
          </w:p>
          <w:p w:rsidR="00990D83" w:rsidRPr="002F3097" w:rsidRDefault="00990D83" w:rsidP="000F7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thickThinSmallGap" w:sz="12" w:space="0" w:color="auto"/>
            </w:tcBorders>
          </w:tcPr>
          <w:p w:rsidR="00990D83" w:rsidRPr="002F3097" w:rsidRDefault="00990D83" w:rsidP="000F7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Article received dates. </w:t>
            </w:r>
            <w:r w:rsidR="008B26C5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Book reviews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802" w:type="dxa"/>
            <w:tcBorders>
              <w:top w:val="thickThinSmallGap" w:sz="12" w:space="0" w:color="auto"/>
            </w:tcBorders>
          </w:tcPr>
          <w:p w:rsidR="00990D83" w:rsidRPr="002F3097" w:rsidRDefault="00990D83" w:rsidP="000F7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To get information of sociology and social psychology of </w:t>
            </w:r>
            <w:proofErr w:type="spellStart"/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language.</w:t>
            </w:r>
            <w:r w:rsidR="00EF1C83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proofErr w:type="spellEnd"/>
          </w:p>
        </w:tc>
      </w:tr>
      <w:tr w:rsidR="00990D83" w:rsidRPr="002F3097" w:rsidTr="004F057A">
        <w:trPr>
          <w:trHeight w:val="3221"/>
        </w:trPr>
        <w:tc>
          <w:tcPr>
            <w:tcW w:w="1603" w:type="dxa"/>
          </w:tcPr>
          <w:p w:rsidR="00990D83" w:rsidRPr="002F3097" w:rsidRDefault="0091175A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Reading in a Foreign Language</w:t>
            </w:r>
          </w:p>
        </w:tc>
        <w:tc>
          <w:tcPr>
            <w:tcW w:w="711" w:type="dxa"/>
          </w:tcPr>
          <w:p w:rsidR="00990D83" w:rsidRPr="002F3097" w:rsidRDefault="0091175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990D83" w:rsidRPr="002F3097" w:rsidRDefault="0091175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872" w:type="dxa"/>
          </w:tcPr>
          <w:p w:rsidR="00990D83" w:rsidRPr="002F3097" w:rsidRDefault="0091175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990D83" w:rsidRPr="002F3097" w:rsidRDefault="0091175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:rsidR="00990D83" w:rsidRPr="002F3097" w:rsidRDefault="0091175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National Foreign Language Resource Center</w:t>
            </w:r>
          </w:p>
        </w:tc>
        <w:tc>
          <w:tcPr>
            <w:tcW w:w="2520" w:type="dxa"/>
          </w:tcPr>
          <w:p w:rsidR="00990D83" w:rsidRPr="002F3097" w:rsidRDefault="00911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the latest developments in the field, both theoretical and pedagogic, improving standards for foreign language reading.</w:t>
            </w:r>
          </w:p>
          <w:p w:rsidR="0091175A" w:rsidRPr="002F3097" w:rsidRDefault="00911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75A" w:rsidRPr="002F3097" w:rsidRDefault="00911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For academics and second language teachers. </w:t>
            </w:r>
          </w:p>
        </w:tc>
        <w:tc>
          <w:tcPr>
            <w:tcW w:w="2700" w:type="dxa"/>
          </w:tcPr>
          <w:p w:rsidR="00990D83" w:rsidRPr="002F3097" w:rsidRDefault="00911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 scholarly </w:t>
            </w: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international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580882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refereed journal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</w:tcPr>
          <w:p w:rsidR="00990D83" w:rsidRPr="002F3097" w:rsidRDefault="00911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Online journal. Publish only twice a year (April &amp; Oct.)</w:t>
            </w:r>
            <w:r w:rsidR="00E04ACA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Space between each paragraph, not indented.</w:t>
            </w:r>
          </w:p>
        </w:tc>
        <w:tc>
          <w:tcPr>
            <w:tcW w:w="1802" w:type="dxa"/>
          </w:tcPr>
          <w:p w:rsidR="00990D83" w:rsidRPr="002F3097" w:rsidRDefault="00911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Practical and theoretical information about reading in a foreign language. </w:t>
            </w:r>
          </w:p>
        </w:tc>
      </w:tr>
      <w:tr w:rsidR="00990D83" w:rsidRPr="004E7637" w:rsidTr="00BF38AE">
        <w:trPr>
          <w:trHeight w:val="1662"/>
        </w:trPr>
        <w:tc>
          <w:tcPr>
            <w:tcW w:w="1603" w:type="dxa"/>
          </w:tcPr>
          <w:p w:rsidR="00990D83" w:rsidRDefault="009420ED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Language Awareness</w:t>
            </w:r>
          </w:p>
          <w:p w:rsidR="00A529CE" w:rsidRDefault="00A529CE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9CE" w:rsidRDefault="00A529CE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9CE" w:rsidRDefault="00A529CE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9CE" w:rsidRDefault="00A529CE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9CE" w:rsidRPr="002F3097" w:rsidRDefault="00A529CE" w:rsidP="00962C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990D83" w:rsidRPr="002F3097" w:rsidRDefault="002740A0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990D83" w:rsidRPr="002F3097" w:rsidRDefault="00E04AC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872" w:type="dxa"/>
          </w:tcPr>
          <w:p w:rsidR="00990D83" w:rsidRPr="002F3097" w:rsidRDefault="00E04AC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990D83" w:rsidRPr="002F3097" w:rsidRDefault="00E04ACA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990D83" w:rsidRPr="002F3097" w:rsidRDefault="00B92FE9" w:rsidP="0096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Taylor &amp; Francis Group</w:t>
            </w:r>
          </w:p>
        </w:tc>
        <w:tc>
          <w:tcPr>
            <w:tcW w:w="2520" w:type="dxa"/>
          </w:tcPr>
          <w:p w:rsidR="00990D83" w:rsidRPr="002F3097" w:rsidRDefault="00B9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For academics to explore the explicit knowledge about language.</w:t>
            </w:r>
          </w:p>
        </w:tc>
        <w:tc>
          <w:tcPr>
            <w:tcW w:w="2700" w:type="dxa"/>
          </w:tcPr>
          <w:p w:rsidR="00990D83" w:rsidRPr="002F3097" w:rsidRDefault="00B92FE9" w:rsidP="008B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Broad range of research </w:t>
            </w: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approaches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: quantitative and qualitative</w:t>
            </w:r>
            <w:r w:rsidR="00E04ACA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  <w:gridSpan w:val="2"/>
          </w:tcPr>
          <w:p w:rsidR="00990D83" w:rsidRPr="002F3097" w:rsidRDefault="00B9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n </w:t>
            </w:r>
            <w:r w:rsidR="00E04ACA"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international forum, appendix</w:t>
            </w:r>
            <w:r w:rsidR="00C2126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book review</w:t>
            </w:r>
            <w:r w:rsidR="008B26C5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802" w:type="dxa"/>
          </w:tcPr>
          <w:p w:rsidR="00990D83" w:rsidRDefault="00B92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sz w:val="24"/>
                <w:szCs w:val="24"/>
              </w:rPr>
              <w:t>Be able to find a wide variety of languages and international contexts.</w:t>
            </w:r>
          </w:p>
          <w:p w:rsidR="00A529CE" w:rsidRDefault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9CE" w:rsidRDefault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9CE" w:rsidRPr="002F3097" w:rsidRDefault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7637" w:rsidRDefault="004E7637">
      <w:pPr>
        <w:rPr>
          <w:rFonts w:ascii="Times New Roman" w:hAnsi="Times New Roman" w:cs="Times New Roman"/>
          <w:sz w:val="24"/>
          <w:szCs w:val="24"/>
        </w:rPr>
      </w:pPr>
    </w:p>
    <w:p w:rsidR="00A529CE" w:rsidRDefault="00A529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870" w:type="dxa"/>
        <w:tblLayout w:type="fixed"/>
        <w:tblLook w:val="04A0"/>
      </w:tblPr>
      <w:tblGrid>
        <w:gridCol w:w="1603"/>
        <w:gridCol w:w="711"/>
        <w:gridCol w:w="882"/>
        <w:gridCol w:w="872"/>
        <w:gridCol w:w="810"/>
        <w:gridCol w:w="1530"/>
        <w:gridCol w:w="2520"/>
        <w:gridCol w:w="2700"/>
        <w:gridCol w:w="6"/>
        <w:gridCol w:w="1434"/>
        <w:gridCol w:w="1802"/>
      </w:tblGrid>
      <w:tr w:rsidR="00F57FC1" w:rsidRPr="002F3097" w:rsidTr="00E70370">
        <w:trPr>
          <w:trHeight w:val="823"/>
        </w:trPr>
        <w:tc>
          <w:tcPr>
            <w:tcW w:w="1603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</w:t>
            </w:r>
          </w:p>
        </w:tc>
        <w:tc>
          <w:tcPr>
            <w:tcW w:w="711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Gen #</w:t>
            </w:r>
          </w:p>
        </w:tc>
        <w:tc>
          <w:tcPr>
            <w:tcW w:w="882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Vol</w:t>
            </w:r>
            <w:proofErr w:type="spell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872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# of Issues /year</w:t>
            </w:r>
          </w:p>
        </w:tc>
        <w:tc>
          <w:tcPr>
            <w:tcW w:w="810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# </w:t>
            </w:r>
            <w:proofErr w:type="gramStart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of</w:t>
            </w:r>
            <w:proofErr w:type="gramEnd"/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Art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/issue</w:t>
            </w:r>
          </w:p>
        </w:tc>
        <w:tc>
          <w:tcPr>
            <w:tcW w:w="1530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Sponsoring</w:t>
            </w:r>
          </w:p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Agency</w:t>
            </w:r>
          </w:p>
        </w:tc>
        <w:tc>
          <w:tcPr>
            <w:tcW w:w="2520" w:type="dxa"/>
            <w:tcBorders>
              <w:bottom w:val="thickThinSmallGap" w:sz="12" w:space="0" w:color="auto"/>
            </w:tcBorders>
          </w:tcPr>
          <w:p w:rsidR="00F57FC1" w:rsidRPr="002F3097" w:rsidRDefault="00F57FC1" w:rsidP="00B97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Pur</w:t>
            </w:r>
            <w:r w:rsidR="00B97E4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pose</w:t>
            </w: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/ Audience</w:t>
            </w:r>
          </w:p>
        </w:tc>
        <w:tc>
          <w:tcPr>
            <w:tcW w:w="2700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Types of Articles</w:t>
            </w:r>
          </w:p>
        </w:tc>
        <w:tc>
          <w:tcPr>
            <w:tcW w:w="1440" w:type="dxa"/>
            <w:gridSpan w:val="2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Special Feature</w:t>
            </w:r>
          </w:p>
        </w:tc>
        <w:tc>
          <w:tcPr>
            <w:tcW w:w="1802" w:type="dxa"/>
            <w:tcBorders>
              <w:bottom w:val="thickThinSmallGap" w:sz="12" w:space="0" w:color="auto"/>
            </w:tcBorders>
          </w:tcPr>
          <w:p w:rsidR="00F57FC1" w:rsidRPr="002F3097" w:rsidRDefault="00F57FC1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09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Usefulness</w:t>
            </w:r>
          </w:p>
        </w:tc>
      </w:tr>
      <w:tr w:rsidR="00F57FC1" w:rsidRPr="002F3097" w:rsidTr="009755D8">
        <w:trPr>
          <w:trHeight w:val="2541"/>
        </w:trPr>
        <w:tc>
          <w:tcPr>
            <w:tcW w:w="1603" w:type="dxa"/>
            <w:tcBorders>
              <w:top w:val="thickThinSmallGap" w:sz="12" w:space="0" w:color="auto"/>
            </w:tcBorders>
          </w:tcPr>
          <w:p w:rsidR="00F57FC1" w:rsidRPr="002F3097" w:rsidRDefault="00EF5003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Heritage Language Journal</w:t>
            </w:r>
          </w:p>
        </w:tc>
        <w:tc>
          <w:tcPr>
            <w:tcW w:w="711" w:type="dxa"/>
            <w:tcBorders>
              <w:top w:val="thickThinSmallGap" w:sz="12" w:space="0" w:color="auto"/>
            </w:tcBorders>
          </w:tcPr>
          <w:p w:rsidR="00F57FC1" w:rsidRPr="002F3097" w:rsidRDefault="006D5D83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thickThinSmallGap" w:sz="12" w:space="0" w:color="auto"/>
            </w:tcBorders>
          </w:tcPr>
          <w:p w:rsidR="00F57FC1" w:rsidRPr="002F3097" w:rsidRDefault="006D5D83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872" w:type="dxa"/>
            <w:tcBorders>
              <w:top w:val="thickThinSmallGap" w:sz="12" w:space="0" w:color="auto"/>
            </w:tcBorders>
          </w:tcPr>
          <w:p w:rsidR="00F57FC1" w:rsidRPr="002F3097" w:rsidRDefault="00EF5003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thickThinSmallGap" w:sz="12" w:space="0" w:color="auto"/>
            </w:tcBorders>
          </w:tcPr>
          <w:p w:rsidR="00F57FC1" w:rsidRPr="002F3097" w:rsidRDefault="006D5D83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thickThinSmallGap" w:sz="12" w:space="0" w:color="auto"/>
            </w:tcBorders>
          </w:tcPr>
          <w:p w:rsidR="00F57FC1" w:rsidRPr="002F3097" w:rsidRDefault="00EF5003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National Heritage Language Resource Center</w:t>
            </w:r>
            <w:r w:rsidR="0043756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at UCLA in CA</w:t>
            </w:r>
          </w:p>
        </w:tc>
        <w:tc>
          <w:tcPr>
            <w:tcW w:w="2520" w:type="dxa"/>
            <w:tcBorders>
              <w:top w:val="thickThinSmallGap" w:sz="12" w:space="0" w:color="auto"/>
            </w:tcBorders>
          </w:tcPr>
          <w:p w:rsidR="00F57FC1" w:rsidRPr="002F3097" w:rsidRDefault="007F2ACE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To draw from research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practice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 language education, linguistics, and psychology for academics.</w:t>
            </w:r>
          </w:p>
        </w:tc>
        <w:tc>
          <w:tcPr>
            <w:tcW w:w="2706" w:type="dxa"/>
            <w:gridSpan w:val="2"/>
            <w:tcBorders>
              <w:top w:val="thickThinSmallGap" w:sz="12" w:space="0" w:color="auto"/>
            </w:tcBorders>
          </w:tcPr>
          <w:p w:rsidR="00F57FC1" w:rsidRPr="007F2ACE" w:rsidRDefault="007F2ACE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 w:hint="eastAsia"/>
                <w:bCs/>
                <w:sz w:val="24"/>
                <w:szCs w:val="24"/>
              </w:rPr>
              <w:t>Online blind-refereed journal.</w:t>
            </w:r>
            <w:r w:rsidR="004F057A">
              <w:rPr>
                <w:rFonts w:ascii="Times New Roman" w:eastAsia="TimesNewRomanPS-BoldMT" w:hAnsi="Times New Roman" w:cs="Times New Roman" w:hint="eastAsia"/>
                <w:bCs/>
                <w:sz w:val="24"/>
                <w:szCs w:val="24"/>
              </w:rPr>
              <w:t xml:space="preserve"> Research articles.</w:t>
            </w:r>
            <w:r>
              <w:rPr>
                <w:rFonts w:ascii="Times New Roman" w:eastAsia="TimesNewRomanPS-BoldMT" w:hAnsi="Times New Roman" w:cs="Times New Roman" w:hint="eastAsia"/>
                <w:bCs/>
                <w:sz w:val="24"/>
                <w:szCs w:val="24"/>
              </w:rPr>
              <w:t xml:space="preserve"> </w:t>
            </w:r>
            <w:r w:rsidRPr="007F2ACE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http://www.heritagelanguages.org/</w:t>
            </w:r>
          </w:p>
        </w:tc>
        <w:tc>
          <w:tcPr>
            <w:tcW w:w="1434" w:type="dxa"/>
            <w:tcBorders>
              <w:top w:val="thickThinSmallGap" w:sz="12" w:space="0" w:color="auto"/>
            </w:tcBorders>
          </w:tcPr>
          <w:p w:rsidR="00F57FC1" w:rsidRPr="002F3097" w:rsidRDefault="00157F9B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Online only.</w:t>
            </w:r>
          </w:p>
        </w:tc>
        <w:tc>
          <w:tcPr>
            <w:tcW w:w="1802" w:type="dxa"/>
            <w:tcBorders>
              <w:top w:val="thickThinSmallGap" w:sz="12" w:space="0" w:color="auto"/>
            </w:tcBorders>
          </w:tcPr>
          <w:p w:rsidR="00F57FC1" w:rsidRPr="002F3097" w:rsidRDefault="007F2ACE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 can use some applied linguistic perspectives along with sociology and psychology. </w:t>
            </w:r>
          </w:p>
        </w:tc>
      </w:tr>
      <w:tr w:rsidR="00F57FC1" w:rsidRPr="002F3097" w:rsidTr="004F057A">
        <w:trPr>
          <w:trHeight w:val="3239"/>
        </w:trPr>
        <w:tc>
          <w:tcPr>
            <w:tcW w:w="1603" w:type="dxa"/>
          </w:tcPr>
          <w:p w:rsidR="00F57FC1" w:rsidRPr="002F3097" w:rsidRDefault="00211B09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TESOL Quarterly</w:t>
            </w:r>
          </w:p>
        </w:tc>
        <w:tc>
          <w:tcPr>
            <w:tcW w:w="711" w:type="dxa"/>
          </w:tcPr>
          <w:p w:rsidR="00F57FC1" w:rsidRPr="002F3097" w:rsidRDefault="00211B09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F57FC1" w:rsidRPr="002F3097" w:rsidRDefault="00211B09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872" w:type="dxa"/>
          </w:tcPr>
          <w:p w:rsidR="00F57FC1" w:rsidRPr="002F3097" w:rsidRDefault="00211B09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F57FC1" w:rsidRPr="002F3097" w:rsidRDefault="00211B09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211B09" w:rsidRPr="00211B09" w:rsidRDefault="00211B09" w:rsidP="00211B0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11B09">
              <w:rPr>
                <w:rFonts w:ascii="Times New Roman" w:eastAsia="TimesNewRomanPSMT" w:hAnsi="Times New Roman" w:cs="Times New Roman"/>
                <w:sz w:val="24"/>
                <w:szCs w:val="24"/>
              </w:rPr>
              <w:t>Teachers of English to Speakers of Other Languages,</w:t>
            </w:r>
          </w:p>
          <w:p w:rsidR="00F57FC1" w:rsidRPr="002F3097" w:rsidRDefault="00211B09" w:rsidP="00211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09">
              <w:rPr>
                <w:rFonts w:ascii="Times New Roman" w:eastAsia="TimesNewRomanPSMT" w:hAnsi="Times New Roman" w:cs="Times New Roman"/>
                <w:sz w:val="24"/>
                <w:szCs w:val="24"/>
              </w:rPr>
              <w:t>Inc. (TESOL) / Wiley-Blackwell Publishing</w:t>
            </w:r>
          </w:p>
        </w:tc>
        <w:tc>
          <w:tcPr>
            <w:tcW w:w="2520" w:type="dxa"/>
          </w:tcPr>
          <w:p w:rsidR="00DE5169" w:rsidRDefault="00211B09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For academics, teacher educators, applied linguistics, and ESOL researchers</w:t>
            </w:r>
            <w:r w:rsidR="00DE5169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  <w:p w:rsidR="00DE5169" w:rsidRDefault="00DE5169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F57FC1" w:rsidRPr="002F3097" w:rsidRDefault="00DE5169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 w:rsidR="007F6F0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o share research findings and explore ideas about TESOL (Teaching </w:t>
            </w:r>
            <w:r w:rsidR="009B6364">
              <w:rPr>
                <w:rFonts w:ascii="Times New Roman" w:hAnsi="Times New Roman" w:cs="Times New Roman" w:hint="eastAsia"/>
                <w:sz w:val="24"/>
                <w:szCs w:val="24"/>
              </w:rPr>
              <w:t>English for Speakers of</w:t>
            </w:r>
            <w:r w:rsidR="007F6F0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Other Languages)</w:t>
            </w:r>
          </w:p>
        </w:tc>
        <w:tc>
          <w:tcPr>
            <w:tcW w:w="2700" w:type="dxa"/>
          </w:tcPr>
          <w:p w:rsidR="00F57FC1" w:rsidRPr="002F3097" w:rsidRDefault="00211B09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 refereed professional journal. </w:t>
            </w:r>
            <w:r w:rsidR="004F057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Research articles.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http://www.tesol.org/</w:t>
            </w:r>
          </w:p>
        </w:tc>
        <w:tc>
          <w:tcPr>
            <w:tcW w:w="1440" w:type="dxa"/>
            <w:gridSpan w:val="2"/>
          </w:tcPr>
          <w:p w:rsidR="00F57FC1" w:rsidRPr="002F3097" w:rsidRDefault="0062158D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Article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reviews and reports and summaries </w:t>
            </w:r>
          </w:p>
        </w:tc>
        <w:tc>
          <w:tcPr>
            <w:tcW w:w="1802" w:type="dxa"/>
          </w:tcPr>
          <w:p w:rsidR="00F57FC1" w:rsidRPr="002F3097" w:rsidRDefault="009B6364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This journal will give me full information about second language education. </w:t>
            </w:r>
          </w:p>
        </w:tc>
      </w:tr>
      <w:tr w:rsidR="00F57FC1" w:rsidRPr="004E7637" w:rsidTr="004F057A">
        <w:trPr>
          <w:trHeight w:val="3050"/>
        </w:trPr>
        <w:tc>
          <w:tcPr>
            <w:tcW w:w="1603" w:type="dxa"/>
          </w:tcPr>
          <w:p w:rsidR="00F57FC1" w:rsidRPr="002F3097" w:rsidRDefault="008C13C7" w:rsidP="00E70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Journal of Language Teaching and Research (JLTR)</w:t>
            </w:r>
          </w:p>
        </w:tc>
        <w:tc>
          <w:tcPr>
            <w:tcW w:w="711" w:type="dxa"/>
          </w:tcPr>
          <w:p w:rsidR="00F57FC1" w:rsidRPr="002F3097" w:rsidRDefault="00D9508C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F57FC1" w:rsidRPr="002F3097" w:rsidRDefault="00D9508C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F57FC1" w:rsidRPr="002F3097" w:rsidRDefault="008C13C7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:rsidR="00F57FC1" w:rsidRPr="002F3097" w:rsidRDefault="00D9508C" w:rsidP="00E70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530" w:type="dxa"/>
          </w:tcPr>
          <w:p w:rsidR="00F57FC1" w:rsidRPr="002F3097" w:rsidRDefault="008E2545" w:rsidP="00C8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Academy publisher</w:t>
            </w:r>
            <w:r w:rsidR="00D9508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DE5169" w:rsidRDefault="008E2545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For academics, language teachers and students, consultants and practitioners in the field</w:t>
            </w:r>
            <w:r w:rsidR="00DE5169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DE5169" w:rsidRDefault="00DE5169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C1" w:rsidRPr="002F3097" w:rsidRDefault="00DE5169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 w:rsidR="008E254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o provide both theoretical and practical aspects of language teaching, learning, and research.  </w:t>
            </w:r>
          </w:p>
        </w:tc>
        <w:tc>
          <w:tcPr>
            <w:tcW w:w="2700" w:type="dxa"/>
          </w:tcPr>
          <w:p w:rsidR="00F57FC1" w:rsidRPr="002F3097" w:rsidRDefault="008C13C7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Scholarly peer-reviewed international scientific journal</w:t>
            </w:r>
            <w:r w:rsidR="004F057A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2"/>
          </w:tcPr>
          <w:p w:rsidR="00F57FC1" w:rsidRPr="002F3097" w:rsidRDefault="00C8389C" w:rsidP="00C83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Manufactured in Finland</w:t>
            </w:r>
            <w:r w:rsidR="00157F9B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802" w:type="dxa"/>
          </w:tcPr>
          <w:p w:rsidR="00F57FC1" w:rsidRPr="002F3097" w:rsidRDefault="009755D8" w:rsidP="00E7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Lots of information is from all over the world. This variety will give me different perspectives in language education. </w:t>
            </w:r>
          </w:p>
        </w:tc>
      </w:tr>
    </w:tbl>
    <w:p w:rsidR="00F57FC1" w:rsidRDefault="00F57FC1" w:rsidP="00F57FC1">
      <w:pPr>
        <w:rPr>
          <w:rFonts w:ascii="Times New Roman" w:hAnsi="Times New Roman" w:cs="Times New Roman"/>
          <w:sz w:val="24"/>
          <w:szCs w:val="24"/>
        </w:rPr>
      </w:pPr>
    </w:p>
    <w:sectPr w:rsidR="00F57FC1" w:rsidSect="0045250D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바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MT">
    <w:altName w:val="바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33728"/>
    <w:rsid w:val="000002DC"/>
    <w:rsid w:val="00006763"/>
    <w:rsid w:val="000109D4"/>
    <w:rsid w:val="00010D4D"/>
    <w:rsid w:val="000351E9"/>
    <w:rsid w:val="00061ECA"/>
    <w:rsid w:val="00064A9D"/>
    <w:rsid w:val="000704C5"/>
    <w:rsid w:val="00085CE1"/>
    <w:rsid w:val="000A2680"/>
    <w:rsid w:val="000B7BB6"/>
    <w:rsid w:val="000C47A2"/>
    <w:rsid w:val="000D393C"/>
    <w:rsid w:val="000E2646"/>
    <w:rsid w:val="00103DEF"/>
    <w:rsid w:val="0010699F"/>
    <w:rsid w:val="0011629E"/>
    <w:rsid w:val="00145BDA"/>
    <w:rsid w:val="00153FA1"/>
    <w:rsid w:val="0015564E"/>
    <w:rsid w:val="00157F9B"/>
    <w:rsid w:val="00164A28"/>
    <w:rsid w:val="001663F6"/>
    <w:rsid w:val="0016798F"/>
    <w:rsid w:val="001749ED"/>
    <w:rsid w:val="00186A70"/>
    <w:rsid w:val="001A5E70"/>
    <w:rsid w:val="001B243C"/>
    <w:rsid w:val="001B4A57"/>
    <w:rsid w:val="001B4A93"/>
    <w:rsid w:val="001B583A"/>
    <w:rsid w:val="001D15CE"/>
    <w:rsid w:val="001D6446"/>
    <w:rsid w:val="001D75BB"/>
    <w:rsid w:val="0020328C"/>
    <w:rsid w:val="00211B09"/>
    <w:rsid w:val="00225C61"/>
    <w:rsid w:val="0023169A"/>
    <w:rsid w:val="00261B4C"/>
    <w:rsid w:val="002740A0"/>
    <w:rsid w:val="00274918"/>
    <w:rsid w:val="00296671"/>
    <w:rsid w:val="002B655E"/>
    <w:rsid w:val="002B713E"/>
    <w:rsid w:val="002F2F05"/>
    <w:rsid w:val="002F3097"/>
    <w:rsid w:val="00300CCC"/>
    <w:rsid w:val="00335B89"/>
    <w:rsid w:val="0036238C"/>
    <w:rsid w:val="003E5205"/>
    <w:rsid w:val="00401DE4"/>
    <w:rsid w:val="00410454"/>
    <w:rsid w:val="00425DCE"/>
    <w:rsid w:val="00433728"/>
    <w:rsid w:val="0043756F"/>
    <w:rsid w:val="00445BD3"/>
    <w:rsid w:val="00451C1D"/>
    <w:rsid w:val="0045250D"/>
    <w:rsid w:val="004826B4"/>
    <w:rsid w:val="00497BE4"/>
    <w:rsid w:val="004A0087"/>
    <w:rsid w:val="004B75AC"/>
    <w:rsid w:val="004C4BD8"/>
    <w:rsid w:val="004D548C"/>
    <w:rsid w:val="004E7637"/>
    <w:rsid w:val="004F057A"/>
    <w:rsid w:val="004F32FB"/>
    <w:rsid w:val="00504281"/>
    <w:rsid w:val="00505EBC"/>
    <w:rsid w:val="005060BA"/>
    <w:rsid w:val="00542207"/>
    <w:rsid w:val="005738EA"/>
    <w:rsid w:val="00580882"/>
    <w:rsid w:val="005B17D9"/>
    <w:rsid w:val="005C204C"/>
    <w:rsid w:val="005C57CB"/>
    <w:rsid w:val="005E4653"/>
    <w:rsid w:val="005F4257"/>
    <w:rsid w:val="0062158D"/>
    <w:rsid w:val="0063122B"/>
    <w:rsid w:val="00633F63"/>
    <w:rsid w:val="00640C73"/>
    <w:rsid w:val="00651800"/>
    <w:rsid w:val="006534F3"/>
    <w:rsid w:val="00685BB2"/>
    <w:rsid w:val="006A244E"/>
    <w:rsid w:val="006D5D83"/>
    <w:rsid w:val="0070553B"/>
    <w:rsid w:val="00720DFD"/>
    <w:rsid w:val="00733CC8"/>
    <w:rsid w:val="00757E45"/>
    <w:rsid w:val="00763019"/>
    <w:rsid w:val="00774D64"/>
    <w:rsid w:val="007A1A2B"/>
    <w:rsid w:val="007A2D3D"/>
    <w:rsid w:val="007F2ACE"/>
    <w:rsid w:val="007F6F0C"/>
    <w:rsid w:val="00802486"/>
    <w:rsid w:val="00811B2F"/>
    <w:rsid w:val="008647A2"/>
    <w:rsid w:val="00866888"/>
    <w:rsid w:val="00871D1A"/>
    <w:rsid w:val="008775FF"/>
    <w:rsid w:val="00886574"/>
    <w:rsid w:val="00887AC4"/>
    <w:rsid w:val="008B26C5"/>
    <w:rsid w:val="008C13C7"/>
    <w:rsid w:val="008D3E5A"/>
    <w:rsid w:val="008E19EB"/>
    <w:rsid w:val="008E2545"/>
    <w:rsid w:val="008F5422"/>
    <w:rsid w:val="0091175A"/>
    <w:rsid w:val="00942044"/>
    <w:rsid w:val="009420ED"/>
    <w:rsid w:val="009435B5"/>
    <w:rsid w:val="00956118"/>
    <w:rsid w:val="00957DB6"/>
    <w:rsid w:val="00962C6F"/>
    <w:rsid w:val="009755D8"/>
    <w:rsid w:val="00980C05"/>
    <w:rsid w:val="00990D83"/>
    <w:rsid w:val="00996E43"/>
    <w:rsid w:val="009B6364"/>
    <w:rsid w:val="009C150A"/>
    <w:rsid w:val="00A01C8E"/>
    <w:rsid w:val="00A276D8"/>
    <w:rsid w:val="00A529CE"/>
    <w:rsid w:val="00B109C3"/>
    <w:rsid w:val="00B27779"/>
    <w:rsid w:val="00B7180A"/>
    <w:rsid w:val="00B75CAB"/>
    <w:rsid w:val="00B92FE9"/>
    <w:rsid w:val="00B97E41"/>
    <w:rsid w:val="00BA28BE"/>
    <w:rsid w:val="00BA40D3"/>
    <w:rsid w:val="00BC5266"/>
    <w:rsid w:val="00BD43D2"/>
    <w:rsid w:val="00BE1240"/>
    <w:rsid w:val="00BF25A3"/>
    <w:rsid w:val="00BF38AE"/>
    <w:rsid w:val="00C155E6"/>
    <w:rsid w:val="00C21260"/>
    <w:rsid w:val="00C25EF8"/>
    <w:rsid w:val="00C65AE1"/>
    <w:rsid w:val="00C8389C"/>
    <w:rsid w:val="00C95AC8"/>
    <w:rsid w:val="00CB0B9A"/>
    <w:rsid w:val="00CB22A9"/>
    <w:rsid w:val="00CD4551"/>
    <w:rsid w:val="00D407D1"/>
    <w:rsid w:val="00D70E77"/>
    <w:rsid w:val="00D847AD"/>
    <w:rsid w:val="00D9508C"/>
    <w:rsid w:val="00DC4658"/>
    <w:rsid w:val="00DD7398"/>
    <w:rsid w:val="00DE19E2"/>
    <w:rsid w:val="00DE5169"/>
    <w:rsid w:val="00E04ACA"/>
    <w:rsid w:val="00E1587C"/>
    <w:rsid w:val="00E321AD"/>
    <w:rsid w:val="00E610A1"/>
    <w:rsid w:val="00E61DFA"/>
    <w:rsid w:val="00EA5B4D"/>
    <w:rsid w:val="00EB7469"/>
    <w:rsid w:val="00EE0247"/>
    <w:rsid w:val="00EF1C83"/>
    <w:rsid w:val="00EF48B5"/>
    <w:rsid w:val="00EF5003"/>
    <w:rsid w:val="00F243DC"/>
    <w:rsid w:val="00F24F20"/>
    <w:rsid w:val="00F50474"/>
    <w:rsid w:val="00F57FC1"/>
    <w:rsid w:val="00F676F3"/>
    <w:rsid w:val="00F72537"/>
    <w:rsid w:val="00F837C9"/>
    <w:rsid w:val="00FA6682"/>
    <w:rsid w:val="00FB1963"/>
    <w:rsid w:val="00FB7A52"/>
    <w:rsid w:val="00FB7AB9"/>
    <w:rsid w:val="00FE3DE2"/>
    <w:rsid w:val="00FE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3728"/>
  </w:style>
  <w:style w:type="character" w:customStyle="1" w:styleId="DateChar">
    <w:name w:val="Date Char"/>
    <w:basedOn w:val="DefaultParagraphFont"/>
    <w:link w:val="Date"/>
    <w:uiPriority w:val="99"/>
    <w:semiHidden/>
    <w:rsid w:val="00433728"/>
  </w:style>
  <w:style w:type="table" w:styleId="TableGrid">
    <w:name w:val="Table Grid"/>
    <w:basedOn w:val="TableNormal"/>
    <w:uiPriority w:val="59"/>
    <w:rsid w:val="00A27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Sujin</dc:creator>
  <cp:lastModifiedBy>Sujin</cp:lastModifiedBy>
  <cp:revision>201</cp:revision>
  <dcterms:created xsi:type="dcterms:W3CDTF">2012-10-09T22:39:00Z</dcterms:created>
  <dcterms:modified xsi:type="dcterms:W3CDTF">2012-11-01T20:47:00Z</dcterms:modified>
</cp:coreProperties>
</file>